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2221"/>
        <w:gridCol w:w="2173"/>
      </w:tblGrid>
      <w:tr w:rsidR="00833E4F" w:rsidRPr="00ED36AD" w14:paraId="5733B8FF" w14:textId="77777777" w:rsidTr="00AC1FA4">
        <w:trPr>
          <w:trHeight w:val="556"/>
        </w:trPr>
        <w:tc>
          <w:tcPr>
            <w:tcW w:w="10206" w:type="dxa"/>
            <w:gridSpan w:val="5"/>
            <w:shd w:val="clear" w:color="auto" w:fill="auto"/>
            <w:vAlign w:val="center"/>
            <w:hideMark/>
          </w:tcPr>
          <w:p w14:paraId="43783590" w14:textId="77777777" w:rsidR="00833E4F" w:rsidRPr="00272070" w:rsidRDefault="00833E4F" w:rsidP="00AC1FA4">
            <w:pPr>
              <w:ind w:firstLine="5707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Приложение №9</w:t>
            </w:r>
          </w:p>
          <w:p w14:paraId="75ABA64F" w14:textId="77777777" w:rsidR="00833E4F" w:rsidRPr="00272070" w:rsidRDefault="00833E4F" w:rsidP="00AC1FA4">
            <w:pPr>
              <w:ind w:firstLine="5707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к Решению Совета депутатов</w:t>
            </w:r>
          </w:p>
          <w:p w14:paraId="55180C19" w14:textId="77777777" w:rsidR="00833E4F" w:rsidRDefault="00833E4F" w:rsidP="00AC1FA4">
            <w:pPr>
              <w:ind w:firstLine="5707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городского округа Реутов</w:t>
            </w:r>
            <w:r>
              <w:rPr>
                <w:rFonts w:ascii="Arial" w:hAnsi="Arial" w:cs="Arial"/>
                <w:kern w:val="16"/>
              </w:rPr>
              <w:t xml:space="preserve"> </w:t>
            </w:r>
          </w:p>
          <w:p w14:paraId="16950E66" w14:textId="77777777" w:rsidR="00833E4F" w:rsidRDefault="00833E4F" w:rsidP="00AC1FA4">
            <w:pPr>
              <w:ind w:firstLine="5707"/>
              <w:rPr>
                <w:rFonts w:ascii="Arial" w:hAnsi="Arial" w:cs="Arial"/>
                <w:kern w:val="16"/>
              </w:rPr>
            </w:pPr>
            <w:r>
              <w:rPr>
                <w:rFonts w:ascii="Arial" w:hAnsi="Arial" w:cs="Arial"/>
                <w:kern w:val="16"/>
              </w:rPr>
              <w:t>о</w:t>
            </w:r>
            <w:r w:rsidRPr="00272070">
              <w:rPr>
                <w:rFonts w:ascii="Arial" w:hAnsi="Arial" w:cs="Arial"/>
                <w:kern w:val="16"/>
              </w:rPr>
              <w:t>т 11.12.2024 № 104/2024-НА</w:t>
            </w:r>
            <w:r>
              <w:rPr>
                <w:rFonts w:ascii="Arial" w:hAnsi="Arial" w:cs="Arial"/>
                <w:kern w:val="16"/>
              </w:rPr>
              <w:t xml:space="preserve"> </w:t>
            </w:r>
          </w:p>
          <w:p w14:paraId="6F56276F" w14:textId="77777777" w:rsidR="00833E4F" w:rsidRPr="00441A30" w:rsidRDefault="00833E4F" w:rsidP="00AC1FA4">
            <w:pPr>
              <w:ind w:firstLine="5707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b/>
              </w:rPr>
              <w:t>(в ред.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14579">
              <w:rPr>
                <w:rFonts w:ascii="Arial" w:hAnsi="Arial" w:cs="Arial"/>
                <w:b/>
              </w:rPr>
              <w:t>от 30.12.2025 № 74/2025-НА</w:t>
            </w:r>
            <w:r w:rsidRPr="00272070">
              <w:rPr>
                <w:rFonts w:ascii="Arial" w:hAnsi="Arial" w:cs="Arial"/>
                <w:b/>
              </w:rPr>
              <w:t>)</w:t>
            </w:r>
          </w:p>
        </w:tc>
      </w:tr>
      <w:tr w:rsidR="00833E4F" w:rsidRPr="00ED36AD" w14:paraId="7F9C20B2" w14:textId="77777777" w:rsidTr="00AC1FA4">
        <w:trPr>
          <w:trHeight w:val="975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64CE939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36AD">
              <w:rPr>
                <w:rFonts w:ascii="Arial" w:hAnsi="Arial" w:cs="Arial"/>
                <w:b/>
                <w:bCs/>
                <w:color w:val="000000"/>
              </w:rPr>
              <w:t xml:space="preserve">Программа муниципальных внутренних заимствований городского округа Реутов Московской области </w:t>
            </w:r>
            <w:r w:rsidRPr="00ED36AD">
              <w:rPr>
                <w:rFonts w:ascii="Arial" w:hAnsi="Arial" w:cs="Arial"/>
                <w:b/>
                <w:bCs/>
                <w:color w:val="000000"/>
              </w:rPr>
              <w:br/>
              <w:t>на 2025 год и на плановый период 2026 и 2027 годов</w:t>
            </w:r>
          </w:p>
        </w:tc>
      </w:tr>
      <w:tr w:rsidR="00833E4F" w:rsidRPr="00ED36AD" w14:paraId="30D63816" w14:textId="77777777" w:rsidTr="00AC1FA4">
        <w:trPr>
          <w:trHeight w:val="975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39F4992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36AD">
              <w:rPr>
                <w:rFonts w:ascii="Arial" w:hAnsi="Arial" w:cs="Arial"/>
                <w:b/>
                <w:bCs/>
              </w:rPr>
              <w:t>I. Привлечение заимствований</w:t>
            </w:r>
          </w:p>
        </w:tc>
      </w:tr>
      <w:tr w:rsidR="00833E4F" w:rsidRPr="00ED36AD" w14:paraId="063A7E04" w14:textId="77777777" w:rsidTr="00AC1FA4">
        <w:trPr>
          <w:trHeight w:val="458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53279DD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D36AD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1C79CCE8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6520" w:type="dxa"/>
            <w:gridSpan w:val="3"/>
            <w:vMerge w:val="restart"/>
            <w:shd w:val="clear" w:color="auto" w:fill="auto"/>
            <w:vAlign w:val="center"/>
            <w:hideMark/>
          </w:tcPr>
          <w:p w14:paraId="07B6ADE9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Объем привлечения средств (тыс. рублей)</w:t>
            </w:r>
          </w:p>
        </w:tc>
      </w:tr>
      <w:tr w:rsidR="00833E4F" w:rsidRPr="00ED36AD" w14:paraId="792A6DF4" w14:textId="77777777" w:rsidTr="00AC1FA4">
        <w:trPr>
          <w:trHeight w:val="458"/>
        </w:trPr>
        <w:tc>
          <w:tcPr>
            <w:tcW w:w="1276" w:type="dxa"/>
            <w:vMerge/>
            <w:vAlign w:val="center"/>
            <w:hideMark/>
          </w:tcPr>
          <w:p w14:paraId="0D01260A" w14:textId="77777777" w:rsidR="00833E4F" w:rsidRPr="00ED36AD" w:rsidRDefault="00833E4F" w:rsidP="00AC1F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01D0529" w14:textId="77777777" w:rsidR="00833E4F" w:rsidRPr="00ED36AD" w:rsidRDefault="00833E4F" w:rsidP="00AC1FA4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3"/>
            <w:vMerge/>
            <w:vAlign w:val="center"/>
            <w:hideMark/>
          </w:tcPr>
          <w:p w14:paraId="745B99DB" w14:textId="77777777" w:rsidR="00833E4F" w:rsidRPr="00ED36AD" w:rsidRDefault="00833E4F" w:rsidP="00AC1FA4">
            <w:pPr>
              <w:rPr>
                <w:rFonts w:ascii="Arial" w:hAnsi="Arial" w:cs="Arial"/>
              </w:rPr>
            </w:pPr>
          </w:p>
        </w:tc>
      </w:tr>
      <w:tr w:rsidR="00833E4F" w:rsidRPr="00ED36AD" w14:paraId="044D2D38" w14:textId="77777777" w:rsidTr="00AC1FA4">
        <w:trPr>
          <w:trHeight w:val="458"/>
        </w:trPr>
        <w:tc>
          <w:tcPr>
            <w:tcW w:w="1276" w:type="dxa"/>
            <w:vMerge/>
            <w:vAlign w:val="center"/>
            <w:hideMark/>
          </w:tcPr>
          <w:p w14:paraId="6BC91A8E" w14:textId="77777777" w:rsidR="00833E4F" w:rsidRPr="00ED36AD" w:rsidRDefault="00833E4F" w:rsidP="00AC1F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D0CAF9A" w14:textId="77777777" w:rsidR="00833E4F" w:rsidRPr="00ED36AD" w:rsidRDefault="00833E4F" w:rsidP="00AC1FA4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3"/>
            <w:vMerge/>
            <w:vAlign w:val="center"/>
            <w:hideMark/>
          </w:tcPr>
          <w:p w14:paraId="0AB95DB9" w14:textId="77777777" w:rsidR="00833E4F" w:rsidRPr="00ED36AD" w:rsidRDefault="00833E4F" w:rsidP="00AC1FA4">
            <w:pPr>
              <w:rPr>
                <w:rFonts w:ascii="Arial" w:hAnsi="Arial" w:cs="Arial"/>
              </w:rPr>
            </w:pPr>
          </w:p>
        </w:tc>
      </w:tr>
      <w:tr w:rsidR="00833E4F" w:rsidRPr="00ED36AD" w14:paraId="5A301D2D" w14:textId="77777777" w:rsidTr="00AC1FA4">
        <w:trPr>
          <w:trHeight w:val="420"/>
        </w:trPr>
        <w:tc>
          <w:tcPr>
            <w:tcW w:w="1276" w:type="dxa"/>
            <w:vMerge/>
            <w:vAlign w:val="center"/>
            <w:hideMark/>
          </w:tcPr>
          <w:p w14:paraId="1FCC7ADD" w14:textId="77777777" w:rsidR="00833E4F" w:rsidRPr="00ED36AD" w:rsidRDefault="00833E4F" w:rsidP="00AC1F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29228A3" w14:textId="77777777" w:rsidR="00833E4F" w:rsidRPr="00ED36AD" w:rsidRDefault="00833E4F" w:rsidP="00AC1FA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C2D991B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2025 год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14:paraId="3C577AE0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2026 год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0311BA98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2027 год</w:t>
            </w:r>
          </w:p>
        </w:tc>
      </w:tr>
      <w:tr w:rsidR="00833E4F" w:rsidRPr="00ED36AD" w14:paraId="6C774A52" w14:textId="77777777" w:rsidTr="00AC1FA4">
        <w:trPr>
          <w:trHeight w:val="85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DC3DE4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563F0594" w14:textId="77777777" w:rsidR="00833E4F" w:rsidRPr="00ED36AD" w:rsidRDefault="00833E4F" w:rsidP="00AC1FA4">
            <w:pPr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 xml:space="preserve">Кредитные договора и соглашения, заключенные от имени муниципального образования "Городской округ Реутов"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AC5EFFC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0,0</w:t>
            </w:r>
          </w:p>
        </w:tc>
        <w:tc>
          <w:tcPr>
            <w:tcW w:w="2221" w:type="dxa"/>
            <w:shd w:val="clear" w:color="auto" w:fill="auto"/>
            <w:noWrap/>
            <w:vAlign w:val="bottom"/>
            <w:hideMark/>
          </w:tcPr>
          <w:p w14:paraId="269472A3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color w:val="000000"/>
              </w:rPr>
            </w:pPr>
            <w:r w:rsidRPr="00ED36AD">
              <w:rPr>
                <w:rFonts w:ascii="Arial" w:hAnsi="Arial" w:cs="Arial"/>
                <w:color w:val="000000"/>
              </w:rPr>
              <w:t>32 700,00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14:paraId="27FE93C2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color w:val="000000"/>
              </w:rPr>
            </w:pPr>
            <w:r w:rsidRPr="00ED36AD">
              <w:rPr>
                <w:rFonts w:ascii="Arial" w:hAnsi="Arial" w:cs="Arial"/>
                <w:color w:val="000000"/>
              </w:rPr>
              <w:t>32 700,00</w:t>
            </w:r>
          </w:p>
        </w:tc>
      </w:tr>
      <w:tr w:rsidR="00833E4F" w:rsidRPr="00ED36AD" w14:paraId="67C8975B" w14:textId="77777777" w:rsidTr="00AC1FA4">
        <w:trPr>
          <w:trHeight w:val="46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6B2B9E" w14:textId="77777777" w:rsidR="00833E4F" w:rsidRPr="00ED36AD" w:rsidRDefault="00833E4F" w:rsidP="00AC1FA4">
            <w:pPr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57521BE" w14:textId="77777777" w:rsidR="00833E4F" w:rsidRPr="00ED36AD" w:rsidRDefault="00833E4F" w:rsidP="00AC1FA4">
            <w:pPr>
              <w:rPr>
                <w:rFonts w:ascii="Arial" w:hAnsi="Arial" w:cs="Arial"/>
                <w:b/>
                <w:bCs/>
              </w:rPr>
            </w:pPr>
            <w:r w:rsidRPr="00ED36AD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99C4B98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D36A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221" w:type="dxa"/>
            <w:shd w:val="clear" w:color="auto" w:fill="auto"/>
            <w:noWrap/>
            <w:vAlign w:val="center"/>
            <w:hideMark/>
          </w:tcPr>
          <w:p w14:paraId="1C0CCA55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36AD">
              <w:rPr>
                <w:rFonts w:ascii="Arial" w:hAnsi="Arial" w:cs="Arial"/>
                <w:b/>
                <w:bCs/>
                <w:color w:val="000000"/>
              </w:rPr>
              <w:t>32 700,00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14:paraId="31BAD6A0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36AD">
              <w:rPr>
                <w:rFonts w:ascii="Arial" w:hAnsi="Arial" w:cs="Arial"/>
                <w:b/>
                <w:bCs/>
                <w:color w:val="000000"/>
              </w:rPr>
              <w:t>32 700,00</w:t>
            </w:r>
          </w:p>
        </w:tc>
      </w:tr>
      <w:tr w:rsidR="00833E4F" w:rsidRPr="00ED36AD" w14:paraId="24294AF0" w14:textId="77777777" w:rsidTr="00AC1FA4">
        <w:trPr>
          <w:trHeight w:val="465"/>
        </w:trPr>
        <w:tc>
          <w:tcPr>
            <w:tcW w:w="10206" w:type="dxa"/>
            <w:gridSpan w:val="5"/>
            <w:shd w:val="clear" w:color="auto" w:fill="auto"/>
            <w:noWrap/>
            <w:vAlign w:val="bottom"/>
          </w:tcPr>
          <w:p w14:paraId="15637918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36AD">
              <w:rPr>
                <w:rFonts w:ascii="Arial" w:hAnsi="Arial" w:cs="Arial"/>
                <w:b/>
                <w:bCs/>
              </w:rPr>
              <w:t>II. Погашение заимствований</w:t>
            </w:r>
          </w:p>
        </w:tc>
      </w:tr>
      <w:tr w:rsidR="00833E4F" w:rsidRPr="00ED36AD" w14:paraId="0C2B047E" w14:textId="77777777" w:rsidTr="00AC1FA4">
        <w:trPr>
          <w:trHeight w:val="458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F2C9C06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D36AD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4D6A6CEB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6520" w:type="dxa"/>
            <w:gridSpan w:val="3"/>
            <w:vMerge w:val="restart"/>
            <w:shd w:val="clear" w:color="auto" w:fill="auto"/>
            <w:vAlign w:val="center"/>
            <w:hideMark/>
          </w:tcPr>
          <w:p w14:paraId="06E14BF1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Объем средств, направляемых на погашение основной суммы долга (тыс. рублей)</w:t>
            </w:r>
          </w:p>
        </w:tc>
      </w:tr>
      <w:tr w:rsidR="00833E4F" w:rsidRPr="00ED36AD" w14:paraId="128DA6BE" w14:textId="77777777" w:rsidTr="00AC1FA4">
        <w:trPr>
          <w:trHeight w:val="458"/>
        </w:trPr>
        <w:tc>
          <w:tcPr>
            <w:tcW w:w="1276" w:type="dxa"/>
            <w:vMerge/>
            <w:vAlign w:val="center"/>
            <w:hideMark/>
          </w:tcPr>
          <w:p w14:paraId="69580221" w14:textId="77777777" w:rsidR="00833E4F" w:rsidRPr="00ED36AD" w:rsidRDefault="00833E4F" w:rsidP="00AC1F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0569A35" w14:textId="77777777" w:rsidR="00833E4F" w:rsidRPr="00ED36AD" w:rsidRDefault="00833E4F" w:rsidP="00AC1FA4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3"/>
            <w:vMerge/>
            <w:vAlign w:val="center"/>
            <w:hideMark/>
          </w:tcPr>
          <w:p w14:paraId="4566C483" w14:textId="77777777" w:rsidR="00833E4F" w:rsidRPr="00ED36AD" w:rsidRDefault="00833E4F" w:rsidP="00AC1FA4">
            <w:pPr>
              <w:rPr>
                <w:rFonts w:ascii="Arial" w:hAnsi="Arial" w:cs="Arial"/>
              </w:rPr>
            </w:pPr>
          </w:p>
        </w:tc>
      </w:tr>
      <w:tr w:rsidR="00833E4F" w:rsidRPr="00ED36AD" w14:paraId="3B7432B3" w14:textId="77777777" w:rsidTr="00AC1FA4">
        <w:trPr>
          <w:trHeight w:val="780"/>
        </w:trPr>
        <w:tc>
          <w:tcPr>
            <w:tcW w:w="1276" w:type="dxa"/>
            <w:vMerge/>
            <w:vAlign w:val="center"/>
            <w:hideMark/>
          </w:tcPr>
          <w:p w14:paraId="5F426FA2" w14:textId="77777777" w:rsidR="00833E4F" w:rsidRPr="00ED36AD" w:rsidRDefault="00833E4F" w:rsidP="00AC1F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2C184ED" w14:textId="77777777" w:rsidR="00833E4F" w:rsidRPr="00ED36AD" w:rsidRDefault="00833E4F" w:rsidP="00AC1FA4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gridSpan w:val="3"/>
            <w:vMerge/>
            <w:vAlign w:val="center"/>
            <w:hideMark/>
          </w:tcPr>
          <w:p w14:paraId="2515413B" w14:textId="77777777" w:rsidR="00833E4F" w:rsidRPr="00ED36AD" w:rsidRDefault="00833E4F" w:rsidP="00AC1FA4">
            <w:pPr>
              <w:rPr>
                <w:rFonts w:ascii="Arial" w:hAnsi="Arial" w:cs="Arial"/>
              </w:rPr>
            </w:pPr>
          </w:p>
        </w:tc>
      </w:tr>
      <w:tr w:rsidR="00833E4F" w:rsidRPr="00ED36AD" w14:paraId="019DA473" w14:textId="77777777" w:rsidTr="00AC1FA4">
        <w:trPr>
          <w:trHeight w:val="420"/>
        </w:trPr>
        <w:tc>
          <w:tcPr>
            <w:tcW w:w="1276" w:type="dxa"/>
            <w:vMerge/>
            <w:vAlign w:val="center"/>
            <w:hideMark/>
          </w:tcPr>
          <w:p w14:paraId="73C9D4B1" w14:textId="77777777" w:rsidR="00833E4F" w:rsidRPr="00ED36AD" w:rsidRDefault="00833E4F" w:rsidP="00AC1F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0F17813" w14:textId="77777777" w:rsidR="00833E4F" w:rsidRPr="00ED36AD" w:rsidRDefault="00833E4F" w:rsidP="00AC1FA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98286C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2025 год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14:paraId="6A53A7ED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2026 год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14:paraId="265E1022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2027 год</w:t>
            </w:r>
          </w:p>
        </w:tc>
      </w:tr>
      <w:tr w:rsidR="00833E4F" w:rsidRPr="00ED36AD" w14:paraId="03AF1DC9" w14:textId="77777777" w:rsidTr="00AC1FA4">
        <w:trPr>
          <w:trHeight w:val="9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BA76D1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676CFBC1" w14:textId="77777777" w:rsidR="00833E4F" w:rsidRPr="00ED36AD" w:rsidRDefault="00833E4F" w:rsidP="00AC1FA4">
            <w:pPr>
              <w:rPr>
                <w:rFonts w:ascii="Arial" w:hAnsi="Arial" w:cs="Arial"/>
              </w:rPr>
            </w:pPr>
            <w:proofErr w:type="gramStart"/>
            <w:r w:rsidRPr="00ED36AD">
              <w:rPr>
                <w:rFonts w:ascii="Arial" w:hAnsi="Arial" w:cs="Arial"/>
              </w:rPr>
              <w:t>Кредитные  договора</w:t>
            </w:r>
            <w:proofErr w:type="gramEnd"/>
            <w:r w:rsidRPr="00ED36AD">
              <w:rPr>
                <w:rFonts w:ascii="Arial" w:hAnsi="Arial" w:cs="Arial"/>
              </w:rPr>
              <w:t xml:space="preserve"> и соглашения, заключенные от имени муниципального образования "Городской округ Реутов"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B02F98F" w14:textId="77777777" w:rsidR="00833E4F" w:rsidRPr="00ED36AD" w:rsidRDefault="00833E4F" w:rsidP="00AC1FA4">
            <w:pPr>
              <w:jc w:val="center"/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0,0</w:t>
            </w:r>
          </w:p>
        </w:tc>
        <w:tc>
          <w:tcPr>
            <w:tcW w:w="2221" w:type="dxa"/>
            <w:shd w:val="clear" w:color="auto" w:fill="auto"/>
            <w:noWrap/>
            <w:vAlign w:val="bottom"/>
            <w:hideMark/>
          </w:tcPr>
          <w:p w14:paraId="1C2CCE66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color w:val="000000"/>
              </w:rPr>
            </w:pPr>
            <w:r w:rsidRPr="00ED36AD">
              <w:rPr>
                <w:rFonts w:ascii="Arial" w:hAnsi="Arial" w:cs="Arial"/>
                <w:color w:val="000000"/>
              </w:rPr>
              <w:t>32 700,00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14:paraId="7DF6E4A9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color w:val="000000"/>
              </w:rPr>
            </w:pPr>
            <w:r w:rsidRPr="00ED36AD">
              <w:rPr>
                <w:rFonts w:ascii="Arial" w:hAnsi="Arial" w:cs="Arial"/>
                <w:color w:val="000000"/>
              </w:rPr>
              <w:t>32 700,00</w:t>
            </w:r>
          </w:p>
        </w:tc>
      </w:tr>
      <w:tr w:rsidR="00833E4F" w:rsidRPr="00ED36AD" w14:paraId="6191825B" w14:textId="77777777" w:rsidTr="00AC1FA4">
        <w:trPr>
          <w:trHeight w:val="52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165B31" w14:textId="77777777" w:rsidR="00833E4F" w:rsidRPr="00ED36AD" w:rsidRDefault="00833E4F" w:rsidP="00AC1FA4">
            <w:pPr>
              <w:rPr>
                <w:rFonts w:ascii="Arial" w:hAnsi="Arial" w:cs="Arial"/>
              </w:rPr>
            </w:pPr>
            <w:r w:rsidRPr="00ED36AD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4B56954" w14:textId="77777777" w:rsidR="00833E4F" w:rsidRPr="00ED36AD" w:rsidRDefault="00833E4F" w:rsidP="00AC1FA4">
            <w:pPr>
              <w:rPr>
                <w:rFonts w:ascii="Arial" w:hAnsi="Arial" w:cs="Arial"/>
                <w:b/>
                <w:bCs/>
              </w:rPr>
            </w:pPr>
            <w:r w:rsidRPr="00ED36AD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E967F2D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ED36A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221" w:type="dxa"/>
            <w:shd w:val="clear" w:color="auto" w:fill="auto"/>
            <w:noWrap/>
            <w:vAlign w:val="center"/>
            <w:hideMark/>
          </w:tcPr>
          <w:p w14:paraId="4E99BC03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36AD">
              <w:rPr>
                <w:rFonts w:ascii="Arial" w:hAnsi="Arial" w:cs="Arial"/>
                <w:b/>
                <w:bCs/>
                <w:color w:val="000000"/>
              </w:rPr>
              <w:t>32 700,00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14:paraId="7ACE90AF" w14:textId="77777777" w:rsidR="00833E4F" w:rsidRPr="00ED36AD" w:rsidRDefault="00833E4F" w:rsidP="00AC1F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36AD">
              <w:rPr>
                <w:rFonts w:ascii="Arial" w:hAnsi="Arial" w:cs="Arial"/>
                <w:b/>
                <w:bCs/>
                <w:color w:val="000000"/>
              </w:rPr>
              <w:t>32 700,00</w:t>
            </w:r>
          </w:p>
        </w:tc>
      </w:tr>
    </w:tbl>
    <w:p w14:paraId="0CBAD4F0" w14:textId="77777777" w:rsidR="00D95795" w:rsidRDefault="00D95795"/>
    <w:sectPr w:rsidR="00D95795" w:rsidSect="00833E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4F"/>
    <w:rsid w:val="00833E4F"/>
    <w:rsid w:val="00D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B64F"/>
  <w15:chartTrackingRefBased/>
  <w15:docId w15:val="{31C7740E-E0D5-4887-979D-F36ACE4C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2026-01-26T06:26:00Z</dcterms:created>
  <dcterms:modified xsi:type="dcterms:W3CDTF">2026-01-26T06:26:00Z</dcterms:modified>
</cp:coreProperties>
</file>